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оказании платных дополнительных образовательных услуг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государственными и муниципальными общеобразовательными учреждениями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г. Новороссийск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_________    год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Муниципальное автономное дошкольное образовательное учреждение детский сад комбинированного вида № 8 «Гармония» муниципального образования город Новороссийск </w:t>
      </w:r>
      <w:r>
        <w:rPr>
          <w:rFonts w:ascii="Times New Roman" w:hAnsi="Times New Roman"/>
          <w:sz w:val="20"/>
          <w:szCs w:val="20"/>
        </w:rPr>
        <w:t>(далее - образовательная организация),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осуществляющее образовательную деятельность (далее – образовательная организация) на основании лицензии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«16» декабря 2016 года № 08207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>, выданной министерством образования,  науки и молодежной политики  Краснодарского края, именуемый в дальнейшем "Исполнитель", в лице заведующего Коробициной Севиль Серверовны, действующего на основании Устава утвержденным приказом Управления образования</w:t>
      </w:r>
      <w:proofErr w:type="gramEnd"/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муниципального образования город Новороссийск от 23.01.2019 г. № 73,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и  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(в дальнейшем - Заказчик) и _________________________________________________________________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(фамилия, имя, отчество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несовершеннолетнего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не достигшего 14-летнего возраста)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(в дальнейшем - Потребитель), с другой стороны, заключили в соответствии с </w:t>
      </w:r>
      <w:hyperlink r:id="rId5" w:anchor="779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Гражданским кодексом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Федерации, Законами Российской  Федерации</w:t>
      </w:r>
      <w:hyperlink r:id="rId6" w:anchor="45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"Об образовании"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 </w:t>
      </w:r>
      <w:hyperlink r:id="rId7" w:anchor="300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"О  защите  прав  потребителей"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 а  также  </w:t>
      </w:r>
      <w:hyperlink r:id="rId8" w:anchor="1000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оказания платных образовательных  услуг  в  сфере  дошкольного  и  общего образования,  утвержденными   </w:t>
      </w:r>
      <w:hyperlink r:id="rId9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 "  от  15.08.2013   № 706   (в   ред.   </w:t>
      </w:r>
      <w:hyperlink r:id="rId10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постановления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 Российской  Федерации  от  15.08.2013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706), Уставом муниципального образования город Новороссийск (статья 4),  </w:t>
      </w:r>
      <w:r>
        <w:rPr>
          <w:rFonts w:ascii="Times New Roman" w:hAnsi="Times New Roman"/>
          <w:sz w:val="20"/>
          <w:szCs w:val="20"/>
        </w:rPr>
        <w:t>Постановления администрации муниципального образования город Новороссийск от 09.07.2021 года № 4100 «Об утверждении Положения об организации  платных образовательных услуг в образовательных организациях город Новороссийск, № 5300 от 01.09.2021 года «Об утверждении прейскуранта цен на дополнительные платные услуги, оказываемые муниципальными организациями управления образования администрации муниципального образования город Новороссийск»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настоящий договор о нижеследующем: </w:t>
      </w:r>
      <w:proofErr w:type="gramEnd"/>
    </w:p>
    <w:p w:rsidR="005C464B" w:rsidRDefault="005C464B" w:rsidP="005C464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 договора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Исполнитель  предоставляет дополнительную платную образовательную услугу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«_________________________________»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с ___________ года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по __________ год.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  оплачивает  указанную дополнительную образовательную услугу, в количестве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учебных часов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в месяц.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Срок обучения в соответствии с рабочим учебным планом составляет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______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часа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 Обязанности исполнителя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Исполнитель обязан: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2.1.  Организовать  и  обеспечить   надлежащее     исполнение услуг, предусмотренных   </w:t>
      </w:r>
      <w:hyperlink r:id="rId11" w:anchor="1001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разделом   1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настоящего   договора.    Дополнительные образовательные услуги  оказываются  в  соответствии   программой дополнительного образования по курсу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«____________________________»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и расписанием занятий, разрабатываемыми Исполнителем.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образовательному процессу.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2.3.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Потребителя с учетом его индивидуальных особенностей.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2.4.  Сохранить  место  за  Потребителем  (в   системе   оказываемых общеобразовательным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2.5. Уведомить Заказчика о нецелесообразности  оказания  Потребителю образовательных услуг в объеме,  предусмотренном  </w:t>
      </w:r>
      <w:hyperlink r:id="rId12" w:anchor="1001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разделом  1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                                                       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 Обязанности заказчика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3.1. Своевременно вносить плату за предоставленные услуги, указанные в </w:t>
      </w:r>
      <w:hyperlink r:id="rId13" w:anchor="1001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разделе 1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3.2. Незамедлительно сообщать руководителю Исполнителя об  изменении контактного телефона и места жительства.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3.3. Извещать  руководителя  Исполнителя  об  уважительных  причинах отсутствия Потребителя на занятиях.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3.4.  По  просьбе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3.5. Проявлять уважение к педагогам,  администрации  и  техническому персоналу Исполнителя.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3.6.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3.7. Обеспечить Потребителя за свой  счет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3.8.Обеспечить посещение Потребителем занятий  согласно  учебному расписанию.                   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4. Права Исполнителя, Заказчика, Потребителя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4.1.  Исполнитель  вправе  отказать  Заказчику   и     Потребителю в заключени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</w:t>
      </w:r>
      <w:hyperlink r:id="rId14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гражданским  законодательством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и  настоящим договором и дающие Исполнителю право в одностороннем  порядке  отказаться от исполнения договора.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4.2.  Заказчик  вправе  требовать  от   Исполнителя   предоставления информации: по  вопросам,  касающимся  организации  и  обеспечения   надлежащего исполнения  услуг,  предусмотренных  </w:t>
      </w:r>
      <w:hyperlink r:id="rId15" w:anchor="1001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разделом  1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настоящего   договора, образовательной деятельности Исполнителя и перспектив ее развития;  об успеваемости, поведении и его способностях в отношении обучения.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 Оплата услуг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5.1.  Заказчик ежемесячно в рублях оплачивает услуги, указанные в </w:t>
      </w:r>
      <w:hyperlink r:id="rId16" w:anchor="1001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разделе 1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договора,  в сумме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   рублей в месяц, за ____   занятия в месяц, (учебный час –         рублей)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рублей в год.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5.2.  Оплата производится не позднее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10 числа текущего месяца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 безналичном   порядке  на  счет  Исполнителя в банке. Оплата услуг удостоверяется Исполнителем квитанцией выдаваемая Заказчику Исполнителем. 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5.3. Оплата производится Исполнителем по факту посещенных занятий, что подтверждается записью в журнале учета посещаемости.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5.4.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Предоставляется льгота на оплату дополнительных платных услуг, составляющих 25% от общей суммы следующей категории воспитанников из многодетных семей </w:t>
      </w:r>
      <w:r>
        <w:rPr>
          <w:rFonts w:ascii="Times New Roman" w:hAnsi="Times New Roman"/>
          <w:sz w:val="20"/>
          <w:szCs w:val="20"/>
        </w:rPr>
        <w:t>на основании предоставленных документов: заявления от родителей (законных представителей), справки, подтверждающей постановку многодетной семьи на учет в органах социальной защиты населения по месту жительства в соответствии с законом Краснодарского края от 22.02.2005 года № 836-КЗ «О социальной поддержке многодетных семей в Краснодарском крае».</w:t>
      </w:r>
      <w:proofErr w:type="gramEnd"/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Основания изменения и расторжения договора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6.1.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6.2. Настоящий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 соглашению  сторон. По  инициативе  одной  из  сторон.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может  быть     расторгнут по основаниям,  предусмотренным  действующим  законодательством   Российской Федерации.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6.3.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Помимо  этого, Исполнитель  вправе  отказаться  от  исполнения договора, если Заказчик нарушил сроки оплаты услуг по настоящему договору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в срок до 10  числа следующего месяца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 срок или количество, или иные условия просрочки) либо  неоднократно  нарушает  иные  обязательства,  предусмотренные  </w:t>
      </w:r>
      <w:hyperlink r:id="rId17" w:anchor="1003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п. 3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 договора,  что  явно   затрудняет   исполнение   обязательств Исполнителем  и  нарушает  права  и  законные  интересы   обучающихся   и работников Исполнителя.</w:t>
      </w:r>
      <w:proofErr w:type="gramEnd"/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6.4. Если Потребитель своим поведением систематически нарушает права и  законные  интересы  других  обучающихся  и   работников   Исполнителя, расписание   занятий   или   препятствует    нормальному    осуществлению образовательного процесса, Исполнитель вправе  отказаться  от  исполнения договора, когда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после 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трех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предупреждений  Потребитель  не  устранит  указанные  нарушения.  Договор считается  расторгнутым  со  дня  письменного  уведомления   Исполнителем Заказчика (Потребителя) об отказе от исполнения договора.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7. Ответственность за неисполнение или ненадлежащее исполнение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обязательств по настоящему договору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7.1.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18" w:anchor="1025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гражданским  законодательством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и    </w:t>
      </w:r>
      <w:hyperlink r:id="rId19" w:history="1">
        <w:r>
          <w:rPr>
            <w:rStyle w:val="a6"/>
            <w:rFonts w:ascii="Times New Roman" w:eastAsia="Times New Roman" w:hAnsi="Times New Roman"/>
            <w:sz w:val="20"/>
            <w:szCs w:val="20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 защите   прав   потребителей,    на    условиях,       установленных этим законодательством.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8. Срок действия договора и другие условия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8.1. Настоящий  договор  вступает  в  силу  со  дня  его  заключения сторонами и действует до «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июня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2022_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17"/>
        <w:tblW w:w="10677" w:type="dxa"/>
        <w:tblLook w:val="04A0"/>
      </w:tblPr>
      <w:tblGrid>
        <w:gridCol w:w="4847"/>
        <w:gridCol w:w="5830"/>
      </w:tblGrid>
      <w:tr w:rsidR="005C464B" w:rsidTr="005C464B">
        <w:trPr>
          <w:trHeight w:val="3874"/>
        </w:trPr>
        <w:tc>
          <w:tcPr>
            <w:tcW w:w="4847" w:type="dxa"/>
            <w:hideMark/>
          </w:tcPr>
          <w:p w:rsidR="005C464B" w:rsidRDefault="005C4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ИСПОЛНИТЕЛЬ: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Муниципальное автономное дошкольное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образовательное учреждение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детский сад комбинированного вида № 8 «Гармония» муниципального образования город Новороссийск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ИНН   2315169406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КПП  231501001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ОГРН  1112315014261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/с   925.61.043.0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353 905, город Новороссийск,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ул. Набережная, 43 а.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тел: 631310</w:t>
            </w:r>
          </w:p>
          <w:p w:rsidR="005C464B" w:rsidRDefault="005C464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Заведующая  Коробицина  С.С.   __________________________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5830" w:type="dxa"/>
            <w:hideMark/>
          </w:tcPr>
          <w:p w:rsidR="005C464B" w:rsidRDefault="005C46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ЗАКАЗЧИК: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       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____________________________________________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  серия ___________ № 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Выдан  ______________________________________ 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____________________________________________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____________________________________________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выдачи: «____» ________________ 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проживания: ___________________________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____________________________________________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____________________________________________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_______________________________  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 / ______________________</w:t>
            </w:r>
          </w:p>
          <w:p w:rsidR="005C464B" w:rsidRDefault="005C4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(расшифровка подписи)</w:t>
            </w:r>
          </w:p>
        </w:tc>
      </w:tr>
    </w:tbl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8.2.  Договор  составлен  в   двух   экземплярах,     имеющих равную юридическую силу.      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9. Подписи сторон</w:t>
      </w:r>
    </w:p>
    <w:p w:rsidR="005C464B" w:rsidRDefault="005C464B" w:rsidP="005C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C464B" w:rsidRDefault="005C464B" w:rsidP="005C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Отметка о получении 2-го экземпляра Заказчиком  </w:t>
      </w:r>
    </w:p>
    <w:p w:rsidR="005C464B" w:rsidRDefault="005C464B" w:rsidP="005C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Дата: «_____» ____________ 20      г.    Подпись: ______________ </w:t>
      </w:r>
    </w:p>
    <w:p w:rsidR="005C464B" w:rsidRDefault="005C464B" w:rsidP="005C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5C464B" w:rsidRDefault="005C464B" w:rsidP="005C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5C464B" w:rsidRDefault="005C464B" w:rsidP="005C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5C464B" w:rsidRDefault="005C464B" w:rsidP="005C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5C464B" w:rsidRDefault="005C464B" w:rsidP="005C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9F123C" w:rsidRPr="005C464B" w:rsidRDefault="005C464B" w:rsidP="005C464B">
      <w:pPr>
        <w:rPr>
          <w:szCs w:val="28"/>
        </w:rPr>
      </w:pPr>
    </w:p>
    <w:sectPr w:rsidR="009F123C" w:rsidRPr="005C464B" w:rsidSect="00F6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394"/>
    <w:multiLevelType w:val="hybridMultilevel"/>
    <w:tmpl w:val="CC5A0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1363"/>
    <w:multiLevelType w:val="hybridMultilevel"/>
    <w:tmpl w:val="704443EC"/>
    <w:lvl w:ilvl="0" w:tplc="3614F3C2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7D"/>
    <w:rsid w:val="0020513B"/>
    <w:rsid w:val="005C464B"/>
    <w:rsid w:val="006372B7"/>
    <w:rsid w:val="00E524A0"/>
    <w:rsid w:val="00F6332B"/>
    <w:rsid w:val="00F77D2D"/>
    <w:rsid w:val="00FB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2B"/>
  </w:style>
  <w:style w:type="paragraph" w:styleId="3">
    <w:name w:val="heading 3"/>
    <w:basedOn w:val="a"/>
    <w:link w:val="30"/>
    <w:uiPriority w:val="9"/>
    <w:qFormat/>
    <w:rsid w:val="00E52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B7"/>
    <w:rPr>
      <w:b/>
      <w:bCs/>
    </w:rPr>
  </w:style>
  <w:style w:type="paragraph" w:styleId="a5">
    <w:name w:val="No Spacing"/>
    <w:uiPriority w:val="1"/>
    <w:qFormat/>
    <w:rsid w:val="006372B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52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C4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252">
          <w:marLeft w:val="0"/>
          <w:marRight w:val="0"/>
          <w:marTop w:val="0"/>
          <w:marBottom w:val="0"/>
          <w:divBdr>
            <w:top w:val="none" w:sz="0" w:space="8" w:color="FFFFFF"/>
            <w:left w:val="none" w:sz="0" w:space="11" w:color="FFFFFF"/>
            <w:bottom w:val="single" w:sz="6" w:space="8" w:color="FFFFFF"/>
            <w:right w:val="none" w:sz="0" w:space="11" w:color="FFFFFF"/>
          </w:divBdr>
        </w:div>
      </w:divsChild>
    </w:div>
    <w:div w:id="1417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0164072/2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0106035/3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213207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hyperlink" Target="http://base.garant.ru/10164072/39/" TargetMode="Externa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85674/" TargetMode="External"/><Relationship Id="rId19" Type="http://schemas.openxmlformats.org/officeDocument/2006/relationships/hyperlink" Target="http://base.garant.ru/101060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1812</Words>
  <Characters>10332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эдуард</cp:lastModifiedBy>
  <cp:revision>4</cp:revision>
  <dcterms:created xsi:type="dcterms:W3CDTF">2022-05-20T07:01:00Z</dcterms:created>
  <dcterms:modified xsi:type="dcterms:W3CDTF">2022-06-04T17:05:00Z</dcterms:modified>
</cp:coreProperties>
</file>